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1.10.0 -->
  <w:body>
    <w:p>
      <w:pPr>
        <w:spacing w:before="62" w:after="0"/>
        <w:ind w:left="2311" w:right="2253"/>
        <w:jc w:val="center"/>
        <w:rPr>
          <w:sz w:val="48"/>
          <w:szCs w:val="48"/>
        </w:rPr>
      </w:pPr>
      <w:r>
        <w:rPr>
          <w:rFonts w:ascii="Trebuchet MS" w:eastAsia="Trebuchet MS" w:hAnsi="Trebuchet MS" w:cs="Trebuchet MS"/>
          <w:b/>
          <w:bCs/>
          <w:sz w:val="48"/>
          <w:szCs w:val="48"/>
        </w:rPr>
        <w:t>Ծրագրի անվանումը</w:t>
      </w:r>
    </w:p>
    <w:p>
      <w:pPr>
        <w:spacing w:before="0" w:after="0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>
      <w:pPr>
        <w:spacing w:before="5" w:after="0"/>
        <w:rPr>
          <w:sz w:val="19"/>
          <w:szCs w:val="19"/>
        </w:rPr>
      </w:pPr>
      <w:r>
        <w:rPr>
          <w:strike w:val="0"/>
          <w:sz w:val="19"/>
          <w:szCs w:val="19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838835</wp:posOffset>
            </wp:positionH>
            <wp:positionV relativeFrom="paragraph">
              <wp:posOffset>168275</wp:posOffset>
            </wp:positionV>
            <wp:extent cx="6105525" cy="28575"/>
            <wp:wrapTopAndBottom/>
            <wp:docPr id="100003" name="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 w:after="50"/>
        <w:ind w:left="2311" w:right="2696"/>
        <w:jc w:val="center"/>
        <w:rPr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Ծրագրի մասին տեղեկատվական ծածկաթերթ</w:t>
      </w:r>
    </w:p>
    <w:p>
      <w:pPr>
        <w:spacing w:before="0" w:after="0" w:line="45" w:lineRule="atLeast"/>
        <w:ind w:left="1016"/>
      </w:pPr>
      <w:r>
        <w:rPr>
          <w:strike w:val="0"/>
          <w:u w:val="none"/>
        </w:rPr>
        <w:drawing>
          <wp:inline>
            <wp:extent cx="6105525" cy="28575"/>
            <wp:docPr id="100005" name="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0" w:after="0" w:line="300" w:lineRule="auto"/>
        <w:ind w:left="1120" w:right="1158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Հրահանգներ ծրագրի վարողի</w:t>
      </w:r>
      <w:r>
        <w:rPr>
          <w:rFonts w:ascii="Arial" w:eastAsia="Arial" w:hAnsi="Arial" w:cs="Arial"/>
          <w:b/>
          <w:bCs/>
          <w:i/>
          <w:iCs/>
          <w:sz w:val="24"/>
          <w:szCs w:val="24"/>
        </w:rPr>
        <w:t>(</w:t>
      </w:r>
      <w:r>
        <w:rPr>
          <w:b/>
          <w:bCs/>
          <w:i/>
          <w:iCs/>
          <w:sz w:val="24"/>
          <w:szCs w:val="24"/>
        </w:rPr>
        <w:t>ներ</w:t>
      </w:r>
      <w:r>
        <w:rPr>
          <w:rFonts w:ascii="Arial" w:eastAsia="Arial" w:hAnsi="Arial" w:cs="Arial"/>
          <w:b/>
          <w:bCs/>
          <w:i/>
          <w:iCs/>
          <w:sz w:val="24"/>
          <w:szCs w:val="24"/>
        </w:rPr>
        <w:t xml:space="preserve">) </w:t>
      </w:r>
      <w:r>
        <w:rPr>
          <w:b/>
          <w:bCs/>
          <w:i/>
          <w:iCs/>
          <w:sz w:val="24"/>
          <w:szCs w:val="24"/>
        </w:rPr>
        <w:t>համար</w:t>
      </w:r>
      <w:r>
        <w:rPr>
          <w:b/>
          <w:bCs/>
          <w:sz w:val="24"/>
          <w:szCs w:val="24"/>
        </w:rPr>
        <w:t>՝ Խնդրում ենք տրամադրել այս ծրագրի վերաբերյալ պահանջվող մանրամասները։ Խնդրում ենք տպել հստակ։ Օգտագործեք սա որպես ծածկաթերթ լրացված տվյալների հավաքագրման ձևերի համար՝ հարցման համակարգողին վերադարձնելու համար։</w:t>
      </w:r>
    </w:p>
    <w:p>
      <w:pPr>
        <w:spacing w:before="10" w:after="0"/>
        <w:rPr>
          <w:rFonts w:ascii="Arial" w:eastAsia="Arial" w:hAnsi="Arial" w:cs="Arial"/>
          <w:b/>
          <w:bCs/>
          <w:sz w:val="24"/>
          <w:szCs w:val="24"/>
        </w:rPr>
      </w:pPr>
    </w:p>
    <w:p>
      <w:pPr>
        <w:numPr>
          <w:ilvl w:val="0"/>
          <w:numId w:val="1"/>
        </w:numPr>
        <w:pBdr>
          <w:left w:val="none" w:sz="0" w:space="4" w:color="auto"/>
        </w:pBdr>
        <w:tabs>
          <w:tab w:val="left" w:pos="4375"/>
          <w:tab w:val="left" w:pos="6141"/>
          <w:tab w:val="left" w:pos="7985"/>
          <w:tab w:val="left" w:pos="8879"/>
          <w:tab w:val="left" w:pos="9319"/>
        </w:tabs>
        <w:spacing w:before="1" w:after="0" w:line="360" w:lineRule="auto"/>
        <w:ind w:left="1480" w:right="2079" w:hanging="360"/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>Տեղանուն՝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Հասցե՝</w:t>
      </w:r>
      <w:r>
        <w:rPr>
          <w:sz w:val="24"/>
          <w:szCs w:val="24"/>
          <w:u w:val="single"/>
        </w:rPr>
        <w:t>     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Քաղաք՝</w:t>
      </w:r>
      <w:r>
        <w:rPr>
          <w:sz w:val="24"/>
          <w:szCs w:val="24"/>
        </w:rPr>
        <w:tab/>
      </w:r>
      <w:r>
        <w:rPr>
          <w:sz w:val="24"/>
          <w:szCs w:val="24"/>
        </w:rPr>
        <w:t>Նահանգ՝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Փոստային դասիչ՝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>
      <w:pPr>
        <w:spacing w:before="1" w:after="0"/>
        <w:rPr>
          <w:rFonts w:ascii="Times New Roman" w:eastAsia="Times New Roman" w:hAnsi="Times New Roman" w:cs="Times New Roman"/>
          <w:sz w:val="16"/>
          <w:szCs w:val="16"/>
        </w:rPr>
      </w:pPr>
    </w:p>
    <w:p>
      <w:pPr>
        <w:numPr>
          <w:ilvl w:val="0"/>
          <w:numId w:val="2"/>
        </w:numPr>
        <w:pBdr>
          <w:left w:val="none" w:sz="0" w:space="3" w:color="auto"/>
        </w:pBdr>
        <w:spacing w:before="90" w:after="0" w:line="245" w:lineRule="auto"/>
        <w:ind w:left="1473" w:right="1503" w:hanging="356"/>
        <w:jc w:val="left"/>
        <w:rPr>
          <w:sz w:val="24"/>
          <w:szCs w:val="24"/>
        </w:rPr>
      </w:pPr>
      <w:r>
        <w:rPr>
          <w:sz w:val="24"/>
          <w:szCs w:val="24"/>
        </w:rPr>
        <w:t>Ծրագրի վարողի անունները (խնդրում ենք տրամադրել այն անձի ամբողջական անունն ու ազգանունը, ինչպես նաև ցերեկային հեռախոսահամարը և/կամ էլեկտրոնային փոստը, ում հետ կարելի է կապվել ձևաթղթերում առկա ցանկացած հարցի վերաբերյալ)</w:t>
      </w:r>
    </w:p>
    <w:p>
      <w:pPr>
        <w:spacing w:before="9"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Ind w:w="1586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2612"/>
        <w:gridCol w:w="3512"/>
      </w:tblGrid>
      <w:tr>
        <w:tblPrEx>
          <w:tblInd w:w="1586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2004" w:type="dxa"/>
            <w:tcBorders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  <w:tcBorders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3790" w:type="dxa"/>
            <w:tcBorders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tabs>
                <w:tab w:val="left" w:pos="1996"/>
              </w:tabs>
              <w:spacing w:before="0" w:after="0" w:line="246" w:lineRule="atLeast"/>
              <w:ind w:left="916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Հեռ՝ (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ab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ab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-</w:t>
            </w:r>
          </w:p>
        </w:tc>
      </w:tr>
      <w:tr>
        <w:tblPrEx>
          <w:tblInd w:w="1586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2004" w:type="dxa"/>
            <w:tcBorders>
              <w:top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56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Անուն</w:t>
            </w:r>
          </w:p>
        </w:tc>
        <w:tc>
          <w:tcPr>
            <w:tcW w:w="2788" w:type="dxa"/>
            <w:tcBorders>
              <w:top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56" w:lineRule="atLeast"/>
              <w:ind w:left="814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Ազգանուն</w:t>
            </w:r>
          </w:p>
        </w:tc>
        <w:tc>
          <w:tcPr>
            <w:tcW w:w="3790" w:type="dxa"/>
            <w:tcBorders>
              <w:top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56" w:lineRule="atLeast"/>
              <w:ind w:left="794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u w:val="single" w:color="000000"/>
              </w:rPr>
              <w:t xml:space="preserve">  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u w:val="single" w:color="000000"/>
              </w:rPr>
              <w:t>Էլեկտրոնային փոստ՝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u w:val="single" w:color="000000"/>
              </w:rPr>
              <w:t>  </w:t>
            </w:r>
          </w:p>
        </w:tc>
      </w:tr>
    </w:tbl>
    <w:p>
      <w:pPr>
        <w:spacing w:before="7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spacing w:before="0" w:after="0"/>
        <w:ind w:left="1559"/>
        <w:rPr>
          <w:sz w:val="24"/>
          <w:szCs w:val="24"/>
        </w:rPr>
      </w:pPr>
      <w:r>
        <w:rPr>
          <w:strike w:val="0"/>
          <w:sz w:val="24"/>
          <w:szCs w:val="24"/>
          <w:u w:val="none"/>
        </w:rPr>
        <w:drawing>
          <wp:anchor simplePos="0" relativeHeight="251665408" behindDoc="1" locked="0" layoutInCell="1" allowOverlap="1">
            <wp:simplePos x="0" y="0"/>
            <wp:positionH relativeFrom="page">
              <wp:posOffset>2009140</wp:posOffset>
            </wp:positionH>
            <wp:positionV relativeFrom="paragraph">
              <wp:posOffset>238125</wp:posOffset>
            </wp:positionV>
            <wp:extent cx="152400" cy="1905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4"/>
          <w:szCs w:val="24"/>
          <w:u w:val="none"/>
        </w:rPr>
        <w:drawing>
          <wp:anchor simplePos="0" relativeHeight="251664384" behindDoc="1" locked="0" layoutInCell="1" allowOverlap="1">
            <wp:simplePos x="0" y="0"/>
            <wp:positionH relativeFrom="page">
              <wp:posOffset>1285240</wp:posOffset>
            </wp:positionH>
            <wp:positionV relativeFrom="paragraph">
              <wp:posOffset>238125</wp:posOffset>
            </wp:positionV>
            <wp:extent cx="161925" cy="1905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Կցանկանայի՞ք ծրագրի մասին տեղեկատվություն ստանալ CDSME ազգային ռեսուրսի կենտրոնի կողմից։</w:t>
      </w:r>
    </w:p>
    <w:p>
      <w:pPr>
        <w:spacing w:before="8" w:after="0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Ind w:w="1586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457"/>
        <w:gridCol w:w="2955"/>
        <w:gridCol w:w="3362"/>
      </w:tblGrid>
      <w:tr>
        <w:tblPrEx>
          <w:tblInd w:w="1586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56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72" w:lineRule="atLeast"/>
              <w:ind w:left="88" w:right="322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Այո</w:t>
            </w:r>
          </w:p>
        </w:tc>
        <w:tc>
          <w:tcPr>
            <w:tcW w:w="3227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72" w:lineRule="atLeast"/>
              <w:ind w:left="51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Ոչ</w:t>
            </w:r>
          </w:p>
        </w:tc>
        <w:tc>
          <w:tcPr>
            <w:tcW w:w="3789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1586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1564" w:type="dxa"/>
            <w:tcBorders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</w:p>
        </w:tc>
        <w:tc>
          <w:tcPr>
            <w:tcW w:w="3227" w:type="dxa"/>
            <w:tcBorders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</w:p>
        </w:tc>
        <w:tc>
          <w:tcPr>
            <w:tcW w:w="3789" w:type="dxa"/>
            <w:tcBorders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tabs>
                <w:tab w:val="left" w:pos="1997"/>
              </w:tabs>
              <w:spacing w:before="6" w:after="0" w:line="257" w:lineRule="atLeast"/>
              <w:ind w:left="917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Հեռ՝ (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ab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ab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-</w:t>
            </w:r>
          </w:p>
        </w:tc>
      </w:tr>
      <w:tr>
        <w:tblPrEx>
          <w:tblInd w:w="1586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1564" w:type="dxa"/>
            <w:tcBorders>
              <w:top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56" w:lineRule="atLeast"/>
              <w:ind w:left="88" w:right="353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Անուն</w:t>
            </w:r>
          </w:p>
        </w:tc>
        <w:tc>
          <w:tcPr>
            <w:tcW w:w="3227" w:type="dxa"/>
            <w:tcBorders>
              <w:top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56" w:lineRule="atLeast"/>
              <w:ind w:left="1254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Ազգանուն</w:t>
            </w:r>
          </w:p>
        </w:tc>
        <w:tc>
          <w:tcPr>
            <w:tcW w:w="3789" w:type="dxa"/>
            <w:tcBorders>
              <w:top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 w:line="256" w:lineRule="atLeast"/>
              <w:ind w:left="795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u w:val="single" w:color="000000"/>
              </w:rPr>
              <w:t xml:space="preserve">  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u w:val="single" w:color="000000"/>
              </w:rPr>
              <w:t>Էլեկտրոնային փոստ՝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u w:val="single" w:color="000000"/>
              </w:rPr>
              <w:t>  </w:t>
            </w:r>
          </w:p>
        </w:tc>
      </w:tr>
    </w:tbl>
    <w:p>
      <w:pPr>
        <w:spacing w:before="7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spacing w:before="0" w:after="0"/>
        <w:ind w:left="1559"/>
        <w:rPr>
          <w:sz w:val="24"/>
          <w:szCs w:val="24"/>
        </w:rPr>
      </w:pPr>
      <w:r>
        <w:rPr>
          <w:strike w:val="0"/>
          <w:sz w:val="24"/>
          <w:szCs w:val="24"/>
          <w:u w:val="none"/>
        </w:rPr>
        <w:drawing>
          <wp:anchor simplePos="0" relativeHeight="251666432" behindDoc="1" locked="0" layoutInCell="1" allowOverlap="1">
            <wp:simplePos x="0" y="0"/>
            <wp:positionH relativeFrom="page">
              <wp:posOffset>2009140</wp:posOffset>
            </wp:positionH>
            <wp:positionV relativeFrom="paragraph">
              <wp:posOffset>238125</wp:posOffset>
            </wp:positionV>
            <wp:extent cx="152400" cy="1905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4"/>
          <w:szCs w:val="24"/>
          <w:u w:val="none"/>
        </w:rPr>
        <w:drawing>
          <wp:anchor simplePos="0" relativeHeight="251659264" behindDoc="0" locked="0" layoutInCell="1" allowOverlap="1">
            <wp:simplePos x="0" y="0"/>
            <wp:positionH relativeFrom="page">
              <wp:posOffset>1285240</wp:posOffset>
            </wp:positionH>
            <wp:positionV relativeFrom="paragraph">
              <wp:posOffset>238125</wp:posOffset>
            </wp:positionV>
            <wp:extent cx="161925" cy="190500"/>
            <wp:wrapTopAndBottom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4"/>
          <w:szCs w:val="24"/>
          <w:u w:val="none"/>
        </w:rPr>
        <w:br/>
      </w:r>
      <w:r>
        <w:rPr>
          <w:strike w:val="0"/>
          <w:sz w:val="24"/>
          <w:szCs w:val="24"/>
          <w:u w:val="none"/>
        </w:rPr>
        <w:drawing>
          <wp:anchor simplePos="0" relativeHeight="251660288" behindDoc="0" locked="0" layoutInCell="1" allowOverlap="1">
            <wp:simplePos x="0" y="0"/>
            <wp:positionH relativeFrom="page">
              <wp:posOffset>1473200</wp:posOffset>
            </wp:positionH>
            <wp:positionV relativeFrom="paragraph">
              <wp:posOffset>238125</wp:posOffset>
            </wp:positionV>
            <wp:extent cx="1066800" cy="190500"/>
            <wp:wrapTopAndBottom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4"/>
          <w:szCs w:val="24"/>
          <w:u w:val="none"/>
        </w:rPr>
        <w:br/>
      </w:r>
      <w:r>
        <w:rPr>
          <w:sz w:val="24"/>
          <w:szCs w:val="24"/>
        </w:rPr>
        <w:t>Կցանկանայի՞ք ծրագրի մասին տեղեկատվություն ստանալ CDSME ազգային ռեսուրսի կենտրոնի կողմից։</w:t>
      </w:r>
    </w:p>
    <w:p>
      <w:pPr>
        <w:numPr>
          <w:ilvl w:val="0"/>
          <w:numId w:val="3"/>
        </w:numPr>
        <w:pBdr>
          <w:left w:val="none" w:sz="0" w:space="4" w:color="auto"/>
        </w:pBdr>
        <w:tabs>
          <w:tab w:val="left" w:leader="underscore" w:pos="4896"/>
        </w:tabs>
        <w:spacing w:before="135" w:after="0"/>
        <w:ind w:left="1480" w:right="0" w:hanging="36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Քանի՞ տարեկան եք։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sz w:val="24"/>
          <w:szCs w:val="24"/>
        </w:rPr>
        <w:t>տարիք</w:t>
      </w:r>
    </w:p>
    <w:p>
      <w:pPr>
        <w:spacing w:before="1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numPr>
          <w:ilvl w:val="0"/>
          <w:numId w:val="4"/>
        </w:numPr>
        <w:pBdr>
          <w:left w:val="none" w:sz="0" w:space="4" w:color="auto"/>
        </w:pBdr>
        <w:spacing w:before="0" w:after="0"/>
        <w:ind w:left="1480" w:right="0" w:hanging="361"/>
        <w:jc w:val="left"/>
        <w:rPr>
          <w:sz w:val="24"/>
          <w:szCs w:val="24"/>
        </w:rPr>
      </w:pPr>
      <w:r>
        <w:rPr>
          <w:strike w:val="0"/>
          <w:sz w:val="24"/>
          <w:szCs w:val="24"/>
          <w:u w:val="none"/>
        </w:rPr>
        <w:drawing>
          <wp:anchor simplePos="0" relativeHeight="251663360" behindDoc="0" locked="0" layoutInCell="1" allowOverlap="1">
            <wp:simplePos x="0" y="0"/>
            <wp:positionH relativeFrom="page">
              <wp:posOffset>5940425</wp:posOffset>
            </wp:positionH>
            <wp:positionV relativeFrom="paragraph">
              <wp:posOffset>6350</wp:posOffset>
            </wp:positionV>
            <wp:extent cx="1066800" cy="1905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4"/>
          <w:szCs w:val="24"/>
          <w:u w:val="none"/>
        </w:rPr>
        <w:drawing>
          <wp:anchor simplePos="0" relativeHeight="251662336" behindDoc="0" locked="0" layoutInCell="1" allowOverlap="1">
            <wp:simplePos x="0" y="0"/>
            <wp:positionH relativeFrom="page">
              <wp:posOffset>6513830</wp:posOffset>
            </wp:positionH>
            <wp:positionV relativeFrom="paragraph">
              <wp:posOffset>6350</wp:posOffset>
            </wp:positionV>
            <wp:extent cx="152400" cy="1905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4"/>
          <w:szCs w:val="24"/>
          <w:u w:val="none"/>
        </w:rPr>
        <w:drawing>
          <wp:anchor simplePos="0" relativeHeight="251661312" behindDoc="0" locked="0" layoutInCell="1" allowOverlap="1">
            <wp:simplePos x="0" y="0"/>
            <wp:positionH relativeFrom="page">
              <wp:posOffset>5789930</wp:posOffset>
            </wp:positionH>
            <wp:positionV relativeFrom="paragraph">
              <wp:posOffset>6350</wp:posOffset>
            </wp:positionV>
            <wp:extent cx="161925" cy="1905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Դուք ծագումով լատինոամերիկացի՞, մեքսիկացի՞, թե՞ իսպանացի եք։</w:t>
      </w:r>
    </w:p>
    <w:p>
      <w:pPr>
        <w:spacing w:before="1" w:after="0"/>
        <w:rPr>
          <w:rFonts w:ascii="Times New Roman" w:eastAsia="Times New Roman" w:hAnsi="Times New Roman" w:cs="Times New Roman"/>
          <w:sz w:val="31"/>
          <w:szCs w:val="31"/>
        </w:rPr>
      </w:pPr>
    </w:p>
    <w:p>
      <w:pPr>
        <w:numPr>
          <w:ilvl w:val="0"/>
          <w:numId w:val="5"/>
        </w:numPr>
        <w:pBdr>
          <w:left w:val="none" w:sz="0" w:space="4" w:color="auto"/>
        </w:pBdr>
        <w:spacing w:before="0" w:after="0"/>
        <w:ind w:left="1480" w:right="0" w:hanging="361"/>
        <w:jc w:val="left"/>
        <w:rPr>
          <w:b/>
          <w:bCs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Ի՞նչ ռասայի եք պատկանում։ </w:t>
      </w:r>
      <w:r>
        <w:rPr>
          <w:b/>
          <w:bCs/>
          <w:sz w:val="24"/>
          <w:szCs w:val="24"/>
        </w:rPr>
        <w:t>Նշեք բոլորը, որոնք համապատասխանում են։</w:t>
      </w:r>
    </w:p>
    <w:p>
      <w:pPr>
        <w:numPr>
          <w:ilvl w:val="1"/>
          <w:numId w:val="6"/>
        </w:numPr>
        <w:tabs>
          <w:tab w:val="left" w:pos="1919"/>
        </w:tabs>
        <w:spacing w:before="41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Ամերիկացի հնդիկ թե Ալյասկայի բնիկ</w:t>
      </w:r>
    </w:p>
    <w:p>
      <w:pPr>
        <w:numPr>
          <w:ilvl w:val="1"/>
          <w:numId w:val="6"/>
        </w:numPr>
        <w:tabs>
          <w:tab w:val="left" w:pos="1919"/>
        </w:tabs>
        <w:spacing w:before="44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Ասիացի</w:t>
      </w:r>
    </w:p>
    <w:p>
      <w:pPr>
        <w:numPr>
          <w:ilvl w:val="1"/>
          <w:numId w:val="6"/>
        </w:numPr>
        <w:tabs>
          <w:tab w:val="left" w:pos="1919"/>
        </w:tabs>
        <w:spacing w:before="41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Սևամորթ թե աֆրոամերիկացի</w:t>
      </w:r>
    </w:p>
    <w:p>
      <w:pPr>
        <w:numPr>
          <w:ilvl w:val="1"/>
          <w:numId w:val="6"/>
        </w:numPr>
        <w:tabs>
          <w:tab w:val="left" w:pos="1919"/>
        </w:tabs>
        <w:spacing w:before="0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Բնիկ Հավայան թե Խաղաղ օվկիանոսի այլ կղզիների ապրող</w:t>
      </w:r>
    </w:p>
    <w:p>
      <w:pPr>
        <w:numPr>
          <w:ilvl w:val="1"/>
          <w:numId w:val="6"/>
        </w:numPr>
        <w:tabs>
          <w:tab w:val="left" w:pos="1919"/>
        </w:tabs>
        <w:spacing w:before="40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Սպիտակամորթ</w:t>
      </w:r>
    </w:p>
    <w:p>
      <w:pPr>
        <w:numPr>
          <w:ilvl w:val="1"/>
          <w:numId w:val="6"/>
        </w:numPr>
        <w:tabs>
          <w:tab w:val="left" w:pos="1919"/>
        </w:tabs>
        <w:spacing w:before="41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 xml:space="preserve">Որոշ այլ ռասա (խնդրում ենք նշել)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        </w:t>
      </w:r>
    </w:p>
    <w:p>
      <w:pPr>
        <w:sectPr>
          <w:headerReference w:type="default" r:id="rId8"/>
          <w:type w:val="continuous"/>
          <w:pgSz w:w="12240" w:h="15840"/>
          <w:pgMar w:top="1080" w:right="520" w:bottom="280" w:left="320" w:header="708" w:footer="708"/>
          <w:cols w:space="708"/>
        </w:sectPr>
      </w:pPr>
    </w:p>
    <w:p>
      <w:pPr>
        <w:numPr>
          <w:ilvl w:val="0"/>
          <w:numId w:val="7"/>
        </w:numPr>
        <w:pBdr>
          <w:left w:val="none" w:sz="0" w:space="4" w:color="auto"/>
        </w:pBdr>
        <w:spacing w:before="65" w:after="0"/>
        <w:ind w:left="1480" w:right="0" w:hanging="361"/>
        <w:jc w:val="left"/>
        <w:rPr>
          <w:sz w:val="24"/>
          <w:szCs w:val="24"/>
        </w:rPr>
      </w:pPr>
      <w:r>
        <w:rPr>
          <w:sz w:val="24"/>
          <w:szCs w:val="24"/>
        </w:rPr>
        <w:t>Ո՞ր տարբերակն է լավագույն կերպով նկարագրում ձեր վիճակը որպես ծրագրի վարող։</w:t>
      </w:r>
    </w:p>
    <w:p>
      <w:pPr>
        <w:numPr>
          <w:ilvl w:val="1"/>
          <w:numId w:val="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Վճարովի աշխատակազմի անդամ</w:t>
      </w:r>
    </w:p>
    <w:p>
      <w:pPr>
        <w:numPr>
          <w:ilvl w:val="1"/>
          <w:numId w:val="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Կամավոր</w:t>
      </w:r>
    </w:p>
    <w:p>
      <w:pPr>
        <w:numPr>
          <w:ilvl w:val="1"/>
          <w:numId w:val="8"/>
        </w:numPr>
        <w:tabs>
          <w:tab w:val="left" w:pos="1919"/>
        </w:tabs>
        <w:spacing w:before="3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Այլ</w:t>
      </w:r>
    </w:p>
    <w:p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numPr>
          <w:ilvl w:val="0"/>
          <w:numId w:val="9"/>
        </w:numPr>
        <w:tabs>
          <w:tab w:val="left" w:pos="1481"/>
          <w:tab w:val="left" w:pos="7289"/>
          <w:tab w:val="left" w:pos="7447"/>
        </w:tabs>
        <w:spacing w:before="0" w:line="413" w:lineRule="auto"/>
        <w:ind w:left="2517" w:right="3950" w:hanging="1397"/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>Ծրագրի մեկնարկի ամսաթիվ (աա/օօ/տտտտ)՝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sz w:val="24"/>
          <w:szCs w:val="24"/>
        </w:rPr>
        <w:t>/</w:t>
      </w:r>
      <w:r>
        <w:rPr>
          <w:sz w:val="24"/>
          <w:szCs w:val="24"/>
          <w:u w:val="single"/>
        </w:rPr>
        <w:t>      </w:t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</w:rPr>
        <w:t xml:space="preserve"> Ավարտի ամսաթիվ (աա/օօ/տտտտ)՝</w:t>
      </w:r>
      <w:r>
        <w:rPr>
          <w:sz w:val="24"/>
          <w:szCs w:val="24"/>
        </w:rPr>
        <w:tab/>
      </w:r>
      <w:r>
        <w:rPr>
          <w:sz w:val="24"/>
          <w:szCs w:val="24"/>
        </w:rPr>
        <w:t>/</w:t>
      </w:r>
      <w:r>
        <w:rPr>
          <w:sz w:val="24"/>
          <w:szCs w:val="24"/>
        </w:rPr>
        <w:tab/>
      </w:r>
      <w:r>
        <w:rPr>
          <w:sz w:val="24"/>
          <w:szCs w:val="24"/>
        </w:rPr>
        <w:t>/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>
      <w:pPr>
        <w:numPr>
          <w:ilvl w:val="0"/>
          <w:numId w:val="9"/>
        </w:numPr>
        <w:pBdr>
          <w:left w:val="none" w:sz="0" w:space="4" w:color="auto"/>
        </w:pBdr>
        <w:spacing w:before="121" w:after="0"/>
        <w:ind w:left="1480" w:right="0" w:hanging="361"/>
        <w:jc w:val="left"/>
        <w:rPr>
          <w:sz w:val="24"/>
          <w:szCs w:val="24"/>
        </w:rPr>
      </w:pPr>
      <w:r>
        <w:rPr>
          <w:sz w:val="24"/>
          <w:szCs w:val="24"/>
        </w:rPr>
        <w:t>Ինչպե՞ս իրականացվեց ծրագիրը։ (Նշեք բոլորը, որոնք համապատասխանում են)</w:t>
      </w:r>
    </w:p>
    <w:p>
      <w:pPr>
        <w:numPr>
          <w:ilvl w:val="1"/>
          <w:numId w:val="10"/>
        </w:numPr>
        <w:tabs>
          <w:tab w:val="left" w:pos="2200"/>
        </w:tabs>
        <w:spacing w:before="3" w:after="0"/>
        <w:ind w:left="2200" w:hanging="361"/>
        <w:rPr>
          <w:sz w:val="24"/>
          <w:szCs w:val="24"/>
        </w:rPr>
      </w:pPr>
      <w:r>
        <w:rPr>
          <w:sz w:val="24"/>
          <w:szCs w:val="24"/>
        </w:rPr>
        <w:t>Անձամբ</w:t>
      </w:r>
    </w:p>
    <w:p>
      <w:pPr>
        <w:numPr>
          <w:ilvl w:val="1"/>
          <w:numId w:val="10"/>
        </w:numPr>
        <w:tabs>
          <w:tab w:val="left" w:pos="2200"/>
        </w:tabs>
        <w:spacing w:before="5" w:after="0"/>
        <w:ind w:left="2200" w:hanging="361"/>
        <w:rPr>
          <w:sz w:val="24"/>
          <w:szCs w:val="24"/>
        </w:rPr>
      </w:pPr>
      <w:r>
        <w:rPr>
          <w:sz w:val="24"/>
          <w:szCs w:val="24"/>
        </w:rPr>
        <w:t>Հեռախոս / հեռակոնֆերանս</w:t>
      </w:r>
    </w:p>
    <w:p>
      <w:pPr>
        <w:numPr>
          <w:ilvl w:val="1"/>
          <w:numId w:val="10"/>
        </w:numPr>
        <w:tabs>
          <w:tab w:val="left" w:pos="2200"/>
        </w:tabs>
        <w:spacing w:before="7" w:after="0"/>
        <w:ind w:left="2200" w:hanging="361"/>
        <w:rPr>
          <w:sz w:val="24"/>
          <w:szCs w:val="24"/>
        </w:rPr>
      </w:pPr>
      <w:r>
        <w:rPr>
          <w:sz w:val="24"/>
          <w:szCs w:val="24"/>
        </w:rPr>
        <w:t>Փոստով ուղարկված</w:t>
      </w:r>
    </w:p>
    <w:p>
      <w:pPr>
        <w:numPr>
          <w:ilvl w:val="1"/>
          <w:numId w:val="10"/>
        </w:numPr>
        <w:tabs>
          <w:tab w:val="left" w:pos="2200"/>
        </w:tabs>
        <w:spacing w:before="7" w:after="0"/>
        <w:ind w:left="2200" w:hanging="361"/>
        <w:rPr>
          <w:sz w:val="24"/>
          <w:szCs w:val="24"/>
        </w:rPr>
      </w:pPr>
      <w:r>
        <w:rPr>
          <w:sz w:val="24"/>
          <w:szCs w:val="24"/>
        </w:rPr>
        <w:t>Ինքնուղղված</w:t>
      </w:r>
    </w:p>
    <w:p>
      <w:pPr>
        <w:numPr>
          <w:ilvl w:val="0"/>
          <w:numId w:val="11"/>
        </w:numPr>
        <w:pBdr>
          <w:left w:val="none" w:sz="0" w:space="4" w:color="auto"/>
        </w:pBdr>
        <w:spacing w:before="90" w:after="0" w:line="245" w:lineRule="auto"/>
        <w:ind w:left="1480" w:right="1726" w:hanging="360"/>
        <w:jc w:val="left"/>
        <w:rPr>
          <w:sz w:val="24"/>
          <w:szCs w:val="24"/>
        </w:rPr>
      </w:pPr>
      <w:r>
        <w:rPr>
          <w:sz w:val="24"/>
          <w:szCs w:val="24"/>
        </w:rPr>
        <w:t>Դուք առաջարկե՞լ եք «Նիստ 0» այս ծրագրով։ (Նիստ 0-ն կամընտիր նախածրագրային նիստ է։ Ոչ բոլոր ծրագրերն են առաջարկում նիստ 0։)</w:t>
      </w:r>
    </w:p>
    <w:p>
      <w:pPr>
        <w:numPr>
          <w:ilvl w:val="1"/>
          <w:numId w:val="12"/>
        </w:numPr>
        <w:tabs>
          <w:tab w:val="left" w:pos="2279"/>
        </w:tabs>
        <w:spacing w:before="200" w:after="0"/>
        <w:ind w:left="2279" w:hanging="361"/>
        <w:rPr>
          <w:sz w:val="24"/>
          <w:szCs w:val="24"/>
        </w:rPr>
      </w:pPr>
      <w:r>
        <w:rPr>
          <w:sz w:val="24"/>
          <w:szCs w:val="24"/>
        </w:rPr>
        <w:t>Այո</w:t>
      </w:r>
    </w:p>
    <w:p>
      <w:pPr>
        <w:numPr>
          <w:ilvl w:val="1"/>
          <w:numId w:val="12"/>
        </w:numPr>
        <w:tabs>
          <w:tab w:val="left" w:pos="2279"/>
        </w:tabs>
        <w:spacing w:before="5" w:after="0"/>
        <w:ind w:left="2279" w:hanging="361"/>
        <w:rPr>
          <w:sz w:val="24"/>
          <w:szCs w:val="24"/>
        </w:rPr>
      </w:pPr>
      <w:r>
        <w:rPr>
          <w:sz w:val="24"/>
          <w:szCs w:val="24"/>
        </w:rPr>
        <w:t>Ոչ</w:t>
      </w:r>
    </w:p>
    <w:p>
      <w:pPr>
        <w:numPr>
          <w:ilvl w:val="1"/>
          <w:numId w:val="12"/>
        </w:numPr>
        <w:tabs>
          <w:tab w:val="left" w:pos="2279"/>
        </w:tabs>
        <w:spacing w:before="7" w:after="0"/>
        <w:ind w:left="2279" w:hanging="361"/>
        <w:rPr>
          <w:sz w:val="24"/>
          <w:szCs w:val="24"/>
        </w:rPr>
      </w:pPr>
      <w:r>
        <w:rPr>
          <w:sz w:val="24"/>
          <w:szCs w:val="24"/>
        </w:rPr>
        <w:t>Չգիտեմ</w:t>
      </w:r>
    </w:p>
    <w:p>
      <w:pPr>
        <w:spacing w:before="9" w:after="0"/>
        <w:rPr>
          <w:rFonts w:ascii="Times New Roman" w:eastAsia="Times New Roman" w:hAnsi="Times New Roman" w:cs="Times New Roman"/>
          <w:sz w:val="27"/>
          <w:szCs w:val="27"/>
        </w:rPr>
      </w:pPr>
    </w:p>
    <w:p>
      <w:pPr>
        <w:numPr>
          <w:ilvl w:val="0"/>
          <w:numId w:val="13"/>
        </w:numPr>
        <w:spacing w:before="0" w:after="0" w:line="245" w:lineRule="auto"/>
        <w:ind w:left="1480" w:right="1592" w:hanging="400"/>
        <w:jc w:val="left"/>
        <w:rPr>
          <w:sz w:val="24"/>
          <w:szCs w:val="24"/>
        </w:rPr>
      </w:pPr>
      <w:r>
        <w:rPr>
          <w:sz w:val="24"/>
          <w:szCs w:val="24"/>
        </w:rPr>
        <w:t>Ի՞նչ տեսակի ծրագիր է սա։ Նշեք միայն մեկը։ [Ծանոթագրություն դրամաշնորհառուին՝ հարմարեցնել այս բաժինը տեղական ծրագրավորմանը հարմարեցնելու համար]</w:t>
      </w:r>
    </w:p>
    <w:p>
      <w:pPr>
        <w:numPr>
          <w:ilvl w:val="1"/>
          <w:numId w:val="14"/>
        </w:numPr>
        <w:tabs>
          <w:tab w:val="left" w:pos="1919"/>
        </w:tabs>
        <w:spacing w:before="200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Ակտիվ կյանք ամեն օր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Արթրիտի հիմունքներով ջրային ծրագիր</w:t>
      </w:r>
    </w:p>
    <w:p>
      <w:pPr>
        <w:numPr>
          <w:ilvl w:val="1"/>
          <w:numId w:val="14"/>
        </w:numPr>
        <w:tabs>
          <w:tab w:val="left" w:pos="1919"/>
        </w:tabs>
        <w:spacing w:before="8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Արթրիտի հիմունքներով վարժությունների ծրագիր</w:t>
      </w:r>
    </w:p>
    <w:p>
      <w:pPr>
        <w:numPr>
          <w:ilvl w:val="1"/>
          <w:numId w:val="14"/>
        </w:numPr>
        <w:tabs>
          <w:tab w:val="left" w:pos="1919"/>
        </w:tabs>
        <w:spacing w:before="4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BRI խնամքի խորհրդատվություն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Քաղցկեղ՝ Ծաղկում և գոյատևում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Քրոնիկ հիվանդությունների ինքնակառավարման ծրագիր (CDSMP)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Քրոնիկ ցավի ինքնակառավարման ծրագիր (CPSMP)</w:t>
      </w:r>
    </w:p>
    <w:p>
      <w:pPr>
        <w:numPr>
          <w:ilvl w:val="1"/>
          <w:numId w:val="14"/>
        </w:numPr>
        <w:tabs>
          <w:tab w:val="left" w:pos="1919"/>
        </w:tabs>
        <w:spacing w:before="8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Շաքարախտի ինքնակառավարման ծրագիր (DSMP)</w:t>
      </w:r>
    </w:p>
    <w:p>
      <w:pPr>
        <w:numPr>
          <w:ilvl w:val="1"/>
          <w:numId w:val="14"/>
        </w:numPr>
        <w:tabs>
          <w:tab w:val="left" w:pos="1919"/>
        </w:tabs>
        <w:spacing w:before="4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Սնվել խելացի, շատ շարժվել, քիչ քաշ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Լավացնել ֆիթնեսը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Բարելավել առողջությունը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Հարմարավետ և ուժեղ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Գերի-ֆիթ</w:t>
      </w:r>
    </w:p>
    <w:p>
      <w:pPr>
        <w:numPr>
          <w:ilvl w:val="1"/>
          <w:numId w:val="14"/>
        </w:numPr>
        <w:tabs>
          <w:tab w:val="left" w:pos="1919"/>
        </w:tabs>
        <w:spacing w:before="6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Առողջության մարզիչներ հիպերտոնիայի կառավարման համար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Առողջ ԳԱՂԱՓԱՐՆԵՐ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Առողջապահական հարցերի ծրագիր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Առողջ շարժումներ լավ ծերանալու համար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HomeMeds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Ապրել վերահսկողության տակ (¡Sí, Yo Puedo Controlar Mí Diabetes!)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Լավ ապրել համայնքում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Միտքն ավելի կարևոր է նյութականից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Շարժման մեջ</w:t>
      </w:r>
    </w:p>
    <w:p>
      <w:pPr>
        <w:numPr>
          <w:ilvl w:val="1"/>
          <w:numId w:val="14"/>
        </w:numPr>
        <w:tabs>
          <w:tab w:val="left" w:pos="1919"/>
        </w:tabs>
        <w:spacing w:before="4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ՄԱՐԳԱՐԻՏՆԵՐ</w:t>
      </w:r>
    </w:p>
    <w:p>
      <w:pPr>
        <w:sectPr>
          <w:type w:val="nextPage"/>
          <w:pgSz w:w="12240" w:h="15840"/>
          <w:pgMar w:top="1080" w:right="520" w:bottom="280" w:left="320" w:header="708" w:footer="708"/>
          <w:cols w:space="708"/>
        </w:sectPr>
      </w:pPr>
    </w:p>
    <w:p>
      <w:pPr>
        <w:numPr>
          <w:ilvl w:val="1"/>
          <w:numId w:val="14"/>
        </w:numPr>
        <w:tabs>
          <w:tab w:val="left" w:pos="1919"/>
        </w:tabs>
        <w:spacing w:before="63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Դրական ինքնակառավարման ծրագիր ՄԻԱՎ-ի համար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ՊԱՏՐԱՍՏՎԵՔ ձեր խնամքին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Programa de Manejo Personal de la Diabetes (Իսպանական DSMP)</w:t>
      </w:r>
    </w:p>
    <w:p>
      <w:pPr>
        <w:numPr>
          <w:ilvl w:val="1"/>
          <w:numId w:val="14"/>
        </w:numPr>
        <w:tabs>
          <w:tab w:val="left" w:pos="1919"/>
        </w:tabs>
        <w:spacing w:before="7" w:after="0" w:line="275" w:lineRule="atLeast"/>
        <w:ind w:left="1919" w:hanging="361"/>
      </w:pPr>
      <w:r>
        <w:rPr>
          <w:sz w:val="24"/>
          <w:szCs w:val="24"/>
        </w:rPr>
        <w:t>Հարգել ընտրությունները</w:t>
      </w:r>
    </w:p>
    <w:p>
      <w:pPr>
        <w:numPr>
          <w:ilvl w:val="1"/>
          <w:numId w:val="14"/>
        </w:numPr>
        <w:tabs>
          <w:tab w:val="left" w:pos="1919"/>
        </w:tabs>
        <w:spacing w:before="0" w:after="0" w:line="282" w:lineRule="atLeast"/>
        <w:ind w:left="1919" w:hanging="361"/>
      </w:pPr>
      <w:r>
        <w:rPr>
          <w:sz w:val="24"/>
          <w:szCs w:val="24"/>
        </w:rPr>
        <w:t>Սքրինինգ, կարճ միջամտություն և բուժման ուղղորդում (SBIRT)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Tomando Control de su Salud (Իսպանական CDSMP)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Քայլել հեշտությամբ</w:t>
      </w:r>
    </w:p>
    <w:p>
      <w:pPr>
        <w:numPr>
          <w:ilvl w:val="1"/>
          <w:numId w:val="14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Առողջության վերականգնման գործողությունների ծրագիր (WRAP)</w:t>
      </w:r>
    </w:p>
    <w:p>
      <w:pPr>
        <w:numPr>
          <w:ilvl w:val="1"/>
          <w:numId w:val="14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Աշխատավայրում քրոնիկ հիվանդությունների ինքնակառավարման ծրագիր (wCDSMP)</w:t>
      </w:r>
    </w:p>
    <w:p>
      <w:pPr>
        <w:spacing w:before="6" w:after="0"/>
        <w:rPr>
          <w:rFonts w:ascii="Times New Roman" w:eastAsia="Times New Roman" w:hAnsi="Times New Roman" w:cs="Times New Roman"/>
          <w:sz w:val="30"/>
          <w:szCs w:val="30"/>
        </w:rPr>
      </w:pPr>
    </w:p>
    <w:p>
      <w:pPr>
        <w:numPr>
          <w:ilvl w:val="0"/>
          <w:numId w:val="15"/>
        </w:numPr>
        <w:spacing w:before="0" w:after="0"/>
        <w:ind w:left="1480" w:right="0" w:hanging="400"/>
        <w:jc w:val="left"/>
        <w:rPr>
          <w:sz w:val="24"/>
          <w:szCs w:val="24"/>
        </w:rPr>
      </w:pPr>
      <w:r>
        <w:rPr>
          <w:sz w:val="24"/>
          <w:szCs w:val="24"/>
        </w:rPr>
        <w:t>Խնդրում ենք ստուգել, թե որ լեզուն եք օգտագործել այս ծրագիրն առաջարկելիս՝</w:t>
      </w:r>
    </w:p>
    <w:p>
      <w:pPr>
        <w:numPr>
          <w:ilvl w:val="1"/>
          <w:numId w:val="16"/>
        </w:numPr>
        <w:tabs>
          <w:tab w:val="left" w:pos="1919"/>
        </w:tabs>
        <w:spacing w:before="206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Անգլերեն</w:t>
      </w:r>
    </w:p>
    <w:p>
      <w:pPr>
        <w:numPr>
          <w:ilvl w:val="1"/>
          <w:numId w:val="16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Իսպաներեն</w:t>
      </w:r>
    </w:p>
    <w:p>
      <w:pPr>
        <w:spacing w:before="8" w:after="0"/>
        <w:ind w:left="1559"/>
        <w:rPr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sz w:val="24"/>
          <w:szCs w:val="24"/>
        </w:rPr>
        <w:t xml:space="preserve">□ </w:t>
      </w:r>
      <w:r>
        <w:rPr>
          <w:sz w:val="24"/>
          <w:szCs w:val="24"/>
        </w:rPr>
        <w:t>Այլ՝ ________________________________________</w:t>
      </w:r>
    </w:p>
    <w:p>
      <w:pPr>
        <w:spacing w:before="7" w:after="0"/>
        <w:rPr>
          <w:rFonts w:ascii="Times New Roman" w:eastAsia="Times New Roman" w:hAnsi="Times New Roman" w:cs="Times New Roman"/>
          <w:sz w:val="30"/>
          <w:szCs w:val="30"/>
        </w:rPr>
      </w:pPr>
    </w:p>
    <w:p>
      <w:pPr>
        <w:numPr>
          <w:ilvl w:val="0"/>
          <w:numId w:val="17"/>
        </w:numPr>
        <w:spacing w:before="1" w:after="0" w:line="242" w:lineRule="auto"/>
        <w:ind w:left="1480" w:right="1954" w:hanging="400"/>
        <w:jc w:val="left"/>
        <w:rPr>
          <w:sz w:val="24"/>
          <w:szCs w:val="24"/>
        </w:rPr>
      </w:pPr>
      <w:r>
        <w:rPr>
          <w:sz w:val="24"/>
          <w:szCs w:val="24"/>
        </w:rPr>
        <w:t>Ֆինանսավորման ի՞նչ աղբյուր(ներ) են օգտագործվել այս ծրագրին անմիջականորեն աջակցելու համար։ Նշեք բոլորը, որոնք համապատասխանում են։</w:t>
      </w:r>
    </w:p>
    <w:p>
      <w:pPr>
        <w:numPr>
          <w:ilvl w:val="1"/>
          <w:numId w:val="18"/>
        </w:numPr>
        <w:tabs>
          <w:tab w:val="left" w:pos="1919"/>
        </w:tabs>
        <w:spacing w:before="203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ACL CDSME Դրամաշնորհ</w:t>
      </w:r>
    </w:p>
    <w:p>
      <w:pPr>
        <w:numPr>
          <w:ilvl w:val="1"/>
          <w:numId w:val="18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Ամերիկյան հին օրենք (Վերնագիր III-D, Վերնագիր III-E, և այլն)</w:t>
      </w:r>
    </w:p>
    <w:p>
      <w:pPr>
        <w:numPr>
          <w:ilvl w:val="1"/>
          <w:numId w:val="1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Հիվանդությունների վերահսկման և կանխարգելման կենտրոններ</w:t>
      </w:r>
    </w:p>
    <w:p>
      <w:pPr>
        <w:numPr>
          <w:ilvl w:val="1"/>
          <w:numId w:val="1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Այլ դաշնային ֆինանսավորում</w:t>
      </w:r>
    </w:p>
    <w:p>
      <w:pPr>
        <w:numPr>
          <w:ilvl w:val="1"/>
          <w:numId w:val="18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Medicaid/Medicaid ծրագրից մասնակցության հրաժարում</w:t>
      </w:r>
    </w:p>
    <w:p>
      <w:pPr>
        <w:numPr>
          <w:ilvl w:val="1"/>
          <w:numId w:val="1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Medicare/Medicare առավելություն</w:t>
      </w:r>
    </w:p>
    <w:p>
      <w:pPr>
        <w:numPr>
          <w:ilvl w:val="1"/>
          <w:numId w:val="18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Առողջապահության այլ վճարող</w:t>
      </w:r>
    </w:p>
    <w:p>
      <w:pPr>
        <w:numPr>
          <w:ilvl w:val="1"/>
          <w:numId w:val="1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Հիմնադրամի ֆինանսավորում</w:t>
      </w:r>
    </w:p>
    <w:p>
      <w:pPr>
        <w:numPr>
          <w:ilvl w:val="1"/>
          <w:numId w:val="18"/>
        </w:numPr>
        <w:tabs>
          <w:tab w:val="left" w:pos="1919"/>
        </w:tabs>
        <w:spacing w:before="5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Կորպորատիվ հովանավոր</w:t>
      </w:r>
    </w:p>
    <w:p>
      <w:pPr>
        <w:numPr>
          <w:ilvl w:val="1"/>
          <w:numId w:val="18"/>
        </w:numPr>
        <w:tabs>
          <w:tab w:val="left" w:pos="1919"/>
        </w:tabs>
        <w:spacing w:before="7" w:after="0"/>
        <w:ind w:left="1919" w:hanging="361"/>
        <w:rPr>
          <w:sz w:val="24"/>
          <w:szCs w:val="24"/>
        </w:rPr>
      </w:pPr>
      <w:r>
        <w:rPr>
          <w:sz w:val="24"/>
          <w:szCs w:val="24"/>
        </w:rPr>
        <w:t>Չգիտեմ</w:t>
      </w:r>
    </w:p>
    <w:p>
      <w:pPr>
        <w:numPr>
          <w:ilvl w:val="1"/>
          <w:numId w:val="18"/>
        </w:numPr>
        <w:tabs>
          <w:tab w:val="left" w:pos="1919"/>
          <w:tab w:val="left" w:pos="7448"/>
        </w:tabs>
        <w:spacing w:before="5" w:after="0"/>
        <w:ind w:left="1919" w:hanging="36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Այլ՝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>
      <w:pPr>
        <w:spacing w:before="0" w:after="0"/>
        <w:rPr>
          <w:rFonts w:ascii="Times New Roman" w:eastAsia="Times New Roman" w:hAnsi="Times New Roman" w:cs="Times New Roman"/>
          <w:sz w:val="20"/>
          <w:szCs w:val="20"/>
        </w:rPr>
      </w:pPr>
    </w:p>
    <w:p>
      <w:pPr>
        <w:spacing w:before="0" w:after="0"/>
        <w:rPr>
          <w:rFonts w:ascii="Times New Roman" w:eastAsia="Times New Roman" w:hAnsi="Times New Roman" w:cs="Times New Roman"/>
          <w:sz w:val="20"/>
          <w:szCs w:val="20"/>
        </w:rPr>
      </w:pPr>
    </w:p>
    <w:p>
      <w:pPr>
        <w:spacing w:before="7" w:after="0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before="90" w:after="0"/>
        <w:ind w:left="119"/>
        <w:rPr>
          <w:sz w:val="24"/>
          <w:szCs w:val="24"/>
        </w:rPr>
      </w:pPr>
      <w:r>
        <w:rPr>
          <w:sz w:val="24"/>
          <w:szCs w:val="24"/>
          <w:u w:val="single"/>
        </w:rPr>
        <w:t>Հայտարարություն հանրային բեռի մասին՝</w:t>
      </w:r>
    </w:p>
    <w:p>
      <w:pPr>
        <w:spacing w:before="0" w:after="0"/>
        <w:ind w:left="119" w:right="97"/>
        <w:rPr>
          <w:sz w:val="24"/>
          <w:szCs w:val="24"/>
        </w:rPr>
      </w:pPr>
      <w:r>
        <w:rPr>
          <w:sz w:val="24"/>
          <w:szCs w:val="24"/>
        </w:rPr>
  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0985-0036): Այս տեղեկատվության հավաքագրման համար հանրային հաշվետվության բեռը գնահատվում է միջինը 34 ժամ մեկ պատասխանի համար, ներառյալ անհրաժեշտ տվյալների հավաքագրման և պահպանման, ինչպես նաև տեղեկատվության հավաքագրումը լրացնելու և վերանայելու ժամանակը։ Այս հավաքագրմանը արձագանքելու պարտականությունը կամավոր է:</w:t>
      </w:r>
    </w:p>
    <w:sectPr>
      <w:type w:val="nextPage"/>
      <w:pgSz w:w="12240" w:h="15840"/>
      <w:pgMar w:top="1080" w:right="520" w:bottom="280" w:left="32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14" w:lineRule="auto"/>
      <w:rPr>
        <w:rFonts w:ascii="Times New Roman" w:eastAsia="Times New Roman" w:hAnsi="Times New Roman" w:cs="Times New Roman"/>
        <w:sz w:val="20"/>
        <w:szCs w:val="20"/>
      </w:rPr>
    </w:pPr>
    <w:r>
      <w:rPr>
        <w:strike w:val="0"/>
        <w:sz w:val="20"/>
        <w:szCs w:val="20"/>
        <w:u w:val="none"/>
      </w:rPr>
      <w:drawing>
        <wp:anchor simplePos="0" relativeHeight="251658240" behindDoc="1" locked="0" layoutInCell="1" allowOverlap="1">
          <wp:simplePos x="0" y="0"/>
          <wp:positionH relativeFrom="page">
            <wp:posOffset>5591175</wp:posOffset>
          </wp:positionH>
          <wp:positionV relativeFrom="page">
            <wp:posOffset>438150</wp:posOffset>
          </wp:positionV>
          <wp:extent cx="1828800" cy="28575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828800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hybrid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hybrid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hybrid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000000C"/>
    <w:multiLevelType w:val="hybridMultilevel"/>
    <w:tmpl w:val="000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hybrid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hybridMulti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0000012"/>
    <w:multiLevelType w:val="hybridMultilevel"/>
    <w:tmpl w:val="0000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□"/>
      <w:lvlJc w:val="left"/>
      <w:pPr>
        <w:ind w:left="0" w:firstLine="0"/>
      </w:pPr>
      <w:rPr>
        <w:rFonts w:ascii="Microsoft Sans Serif" w:eastAsia="Microsoft Sans Serif" w:hAnsi="Microsoft Sans Serif" w:cs="Microsoft Sans Serif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customXml" Target="../customXml/item1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1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numbering" Target="numbering.xml"/><Relationship Id="rId4" Type="http://schemas.openxmlformats.org/officeDocument/2006/relationships/image" Target="media/image1.png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71167547-FD67-4728-99C3-4845A9AAA493}"/>
</file>

<file path=customXml/itemProps2.xml><?xml version="1.0" encoding="utf-8"?>
<ds:datastoreItem xmlns:ds="http://schemas.openxmlformats.org/officeDocument/2006/customXml" ds:itemID="{A35B60AF-5BFC-4A0E-A0D0-995BD0BA2F92}"/>
</file>

<file path=customXml/itemProps3.xml><?xml version="1.0" encoding="utf-8"?>
<ds:datastoreItem xmlns:ds="http://schemas.openxmlformats.org/officeDocument/2006/customXml" ds:itemID="{A830B9F0-607D-45B5-AF95-B790BAE5537F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